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GEOGRAFIA ETA HISTORIA 1. BATXILERGOA. MUNDU GARAIKIDEAREN HISTORIA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5048250" cy="105060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2000" y="2339250"/>
                          <a:ext cx="5588100" cy="140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57150">
                          <a:solidFill>
                            <a:srgbClr val="FF99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Nor da egilea?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Non argitaratu zuen testua?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5048250" cy="1050608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1050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bd4b4" w:val="clear"/>
        <w:spacing w:after="24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Orain testua irakurri eta …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610205" cy="1710353"/>
            <wp:effectExtent b="0" l="0" r="0" t="0"/>
            <wp:docPr descr="Resultado de imagen de 1. mundu gerraren ondorioak" id="6" name="image3.jpg"/>
            <a:graphic>
              <a:graphicData uri="http://schemas.openxmlformats.org/drawingml/2006/picture">
                <pic:pic>
                  <pic:nvPicPr>
                    <pic:cNvPr descr="Resultado de imagen de 1. mundu gerraren ondorioak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0205" cy="1710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3237555</wp:posOffset>
                </wp:positionH>
                <wp:positionV relativeFrom="paragraph">
                  <wp:posOffset>66675</wp:posOffset>
                </wp:positionV>
                <wp:extent cx="2162175" cy="125063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91575" y="2312525"/>
                          <a:ext cx="3259800" cy="2087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57150">
                          <a:solidFill>
                            <a:srgbClr val="FF99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IRAKURTZEN DUZUN BITARTEAN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Azpimarratu ulertzen ez dituzun hitzak.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Testu erdia irakurri eta hipotesia formulatu: zelan bukatuko da?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3237555</wp:posOffset>
                </wp:positionH>
                <wp:positionV relativeFrom="paragraph">
                  <wp:posOffset>66675</wp:posOffset>
                </wp:positionV>
                <wp:extent cx="2162175" cy="125063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12506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center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GERRA HANDIAREN ONDORIOAK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Amaitu berri den Gerra Handiaren ondorioez pentsatzean (…), baten batek galde diezaioke bere buruari ea Europaren izarra itzaltzen ari den , eta ea gatazkak ez ote duen haren gainbehera iragartzen duen krisi handia sortu. Gerrak makina bat gizon sarraskitu ditu (…); ondasun materialak xahutu ditu (…); lan produktiboaren besoak eta izpirituak urteetan suntsiketa basatirantz desbideratu ditu; utzikeria horrengatik etsaien ezkutuko edo lokartutako grinak piztu ditu. Ez ote dio gerrak zorigaiztoko kolpea eman Europak munduan zuen nagusitasunari?</w:t>
      </w:r>
    </w:p>
    <w:p w:rsidR="00000000" w:rsidDel="00000000" w:rsidP="00000000" w:rsidRDefault="00000000" w:rsidRPr="00000000" w14:paraId="0000000D">
      <w:pPr>
        <w:spacing w:after="0" w:line="240" w:lineRule="auto"/>
        <w:ind w:left="-22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XIX. mendearen amaieran jada, agerian jarri zen Europatik kanpoko nazio batzuen bizitasuna    </w:t>
      </w:r>
    </w:p>
    <w:p w:rsidR="00000000" w:rsidDel="00000000" w:rsidP="00000000" w:rsidRDefault="00000000" w:rsidRPr="00000000" w14:paraId="0000000E">
      <w:pPr>
        <w:spacing w:after="0" w:line="240" w:lineRule="auto"/>
        <w:ind w:left="-22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eta boterea: alde batetik, Ameriketako Estatu Batuak, Europako odol beraz elikatuak; bestetik, </w:t>
      </w:r>
    </w:p>
    <w:p w:rsidR="00000000" w:rsidDel="00000000" w:rsidP="00000000" w:rsidRDefault="00000000" w:rsidRPr="00000000" w14:paraId="0000000F">
      <w:pPr>
        <w:spacing w:after="0" w:line="240" w:lineRule="auto"/>
        <w:ind w:left="-22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esate baterako, Japonia, beste eredu batzuetan oinarrituta eta bere aholkulariak dituena.    </w:t>
      </w:r>
    </w:p>
    <w:p w:rsidR="00000000" w:rsidDel="00000000" w:rsidP="00000000" w:rsidRDefault="00000000" w:rsidRPr="00000000" w14:paraId="00000010">
      <w:pPr>
        <w:spacing w:after="0" w:line="240" w:lineRule="auto"/>
        <w:ind w:left="-22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Herrialde iritsi berri horiek azkar garatu dira, eta aldi berean, Europako ekoizpen-gaitasuna </w:t>
      </w:r>
    </w:p>
    <w:p w:rsidR="00000000" w:rsidDel="00000000" w:rsidP="00000000" w:rsidRDefault="00000000" w:rsidRPr="00000000" w14:paraId="00000011">
      <w:pPr>
        <w:spacing w:after="0" w:line="240" w:lineRule="auto"/>
        <w:ind w:left="-220" w:firstLine="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murriztu egin da. Horrek desoreka handia sortu du haien eta gure artean. Gerraren ondorioz, </w:t>
      </w:r>
    </w:p>
    <w:p w:rsidR="00000000" w:rsidDel="00000000" w:rsidP="00000000" w:rsidRDefault="00000000" w:rsidRPr="00000000" w14:paraId="00000012">
      <w:pPr>
        <w:spacing w:after="0" w:line="240" w:lineRule="auto"/>
        <w:ind w:left="-220" w:firstLine="0"/>
        <w:jc w:val="both"/>
        <w:rPr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color w:val="333333"/>
          <w:rtl w:val="0"/>
        </w:rPr>
        <w:t xml:space="preserve">   ez al da nagusitasun- eta espantsio-krisia sortu guretzat?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ALBERT DEMANGEON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Europaren gainbehera, 1920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line="240" w:lineRule="auto"/>
        <w:ind w:right="-220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51088</wp:posOffset>
                </wp:positionV>
                <wp:extent cx="4981575" cy="196574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52000" y="2245699"/>
                          <a:ext cx="5280000" cy="2260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57150">
                          <a:solidFill>
                            <a:srgbClr val="FF99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garai historikori buruz ari da egilea?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da testuko ideia nagusia? Zer argudio ematen ditu egileak ideia hori azaltzeko?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Azaldu laburki zer-nolako ondorioak ergiten zituen Lehen Mundu Gerrak Euroapan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naziok izan zituzten onura gehien gerra zela eta? Zergatik?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Jarri izenburua testuari.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Iritzi galdera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51088</wp:posOffset>
                </wp:positionV>
                <wp:extent cx="4981575" cy="196574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575" cy="19657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240" w:line="240" w:lineRule="auto"/>
        <w:ind w:left="-220" w:right="-220" w:firstLine="0"/>
        <w:jc w:val="center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ind w:left="-220" w:right="-2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before="12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sz w:val="20"/>
        <w:szCs w:val="20"/>
        <w:rtl w:val="0"/>
      </w:rPr>
      <w:t xml:space="preserve"> IRAKURKETA PLANA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4549140</wp:posOffset>
          </wp:positionH>
          <wp:positionV relativeFrom="paragraph">
            <wp:posOffset>52705</wp:posOffset>
          </wp:positionV>
          <wp:extent cx="676275" cy="504825"/>
          <wp:effectExtent b="0" l="0" r="0" t="0"/>
          <wp:wrapSquare wrapText="bothSides" distB="0" distT="0" distL="114300" distR="114300"/>
          <wp:docPr descr="https://lh6.googleusercontent.com/uj5ZNDmhPxrU7P4wNRd0FzEecjZOASy0KNJKQuMiI8dSSJGeGlYE-g3KubiYMjYGAqnxySDpgK3r-x35ORZcRppaDumdEIdFXA4_iihZ0LDdDeLhLgVXiTfDJgKZ7I378LWNad6o" id="5" name="image2.jpg"/>
          <a:graphic>
            <a:graphicData uri="http://schemas.openxmlformats.org/drawingml/2006/picture">
              <pic:pic>
                <pic:nvPicPr>
                  <pic:cNvPr descr="https://lh6.googleusercontent.com/uj5ZNDmhPxrU7P4wNRd0FzEecjZOASy0KNJKQuMiI8dSSJGeGlYE-g3KubiYMjYGAqnxySDpgK3r-x35ORZcRppaDumdEIdFXA4_iihZ0LDdDeLhLgVXiTfDJgKZ7I378LWNad6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3596640</wp:posOffset>
          </wp:positionH>
          <wp:positionV relativeFrom="paragraph">
            <wp:posOffset>52705</wp:posOffset>
          </wp:positionV>
          <wp:extent cx="514350" cy="381000"/>
          <wp:effectExtent b="0" l="0" r="0" t="0"/>
          <wp:wrapSquare wrapText="bothSides" distB="0" distT="0" distL="114300" distR="114300"/>
          <wp:docPr descr="https://lh5.googleusercontent.com/Eqs5L7KMjhORyfveb6j79NvFLksI1q5gc2P17L6Iek2aZFJO1cOhAkq5d0nujfGRV5g_H9CcHnpXx9S7xuBzdDEUvCxxvdtJ_VM4RXSt1GN2QY3GW-H9tYuHPoWAYtPsnsS4nzP0" id="4" name="image1.jpg"/>
          <a:graphic>
            <a:graphicData uri="http://schemas.openxmlformats.org/drawingml/2006/picture">
              <pic:pic>
                <pic:nvPicPr>
                  <pic:cNvPr descr="https://lh5.googleusercontent.com/Eqs5L7KMjhORyfveb6j79NvFLksI1q5gc2P17L6Iek2aZFJO1cOhAkq5d0nujfGRV5g_H9CcHnpXx9S7xuBzdDEUvCxxvdtJ_VM4RXSt1GN2QY3GW-H9tYuHPoWAYtPsnsS4nzP0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381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