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GEOGRAFIA ETA HISTORIA DBH1</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5648325" cy="2145983"/>
                <wp:effectExtent b="0" l="0" r="0" t="0"/>
                <wp:wrapNone/>
                <wp:docPr id="1" name=""/>
                <a:graphic>
                  <a:graphicData uri="http://schemas.microsoft.com/office/word/2010/wordprocessingShape">
                    <wps:wsp>
                      <wps:cNvSpPr/>
                      <wps:cNvPr id="2" name="Shape 2"/>
                      <wps:spPr>
                        <a:xfrm>
                          <a:off x="2391625" y="575075"/>
                          <a:ext cx="5588100" cy="2178600"/>
                        </a:xfrm>
                        <a:prstGeom prst="roundRect">
                          <a:avLst>
                            <a:gd fmla="val 16667" name="adj"/>
                          </a:avLst>
                        </a:prstGeom>
                        <a:solidFill>
                          <a:srgbClr val="FBD4B4"/>
                        </a:solidFill>
                        <a:ln cap="flat" cmpd="thickThin"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TESTUA IRAKURRI AURRETIK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inherit" w:cs="inherit" w:eastAsia="inherit" w:hAnsi="inherit"/>
                                <w:b w:val="1"/>
                                <w:i w:val="0"/>
                                <w:smallCaps w:val="0"/>
                                <w:strike w:val="0"/>
                                <w:color w:val="000000"/>
                                <w:sz w:val="21"/>
                                <w:vertAlign w:val="baseline"/>
                              </w:rPr>
                              <w:t xml:space="preserve">Abu Simbel-eko Tenplu Handia.</w:t>
                            </w:r>
                            <w:r w:rsidDel="00000000" w:rsidR="00000000" w:rsidRPr="00000000">
                              <w:rPr>
                                <w:rFonts w:ascii="inherit" w:cs="inherit" w:eastAsia="inherit" w:hAnsi="inherit"/>
                                <w:b w:val="0"/>
                                <w:i w:val="0"/>
                                <w:smallCaps w:val="0"/>
                                <w:strike w:val="0"/>
                                <w:color w:val="000000"/>
                                <w:sz w:val="22"/>
                                <w:vertAlign w:val="baseline"/>
                              </w:rPr>
                              <w:t xml:space="preserve">Tenplua harria zulatuz eta zizelkatuz eginda dago. Fatxadan Ramses II.a  faraoiaren lau koloso daude. Horietako bat Antzinaroan erori zen lurrikara baten ondorioz, eta haren hondakinak oraindik ere badaude lurrean, estatuaren aurrean.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inherit" w:cs="inherit" w:eastAsia="inherit" w:hAnsi="inherit"/>
                                <w:b w:val="0"/>
                                <w:i w:val="0"/>
                                <w:smallCaps w:val="0"/>
                                <w:strike w:val="0"/>
                                <w:color w:val="000000"/>
                                <w:sz w:val="22"/>
                                <w:vertAlign w:val="baseline"/>
                              </w:rPr>
                            </w:r>
                            <w:r w:rsidDel="00000000" w:rsidR="00000000" w:rsidRPr="00000000">
                              <w:rPr>
                                <w:rFonts w:ascii="inherit" w:cs="inherit" w:eastAsia="inherit" w:hAnsi="inherit"/>
                                <w:b w:val="0"/>
                                <w:i w:val="0"/>
                                <w:smallCaps w:val="0"/>
                                <w:strike w:val="0"/>
                                <w:color w:val="000000"/>
                                <w:sz w:val="22"/>
                                <w:vertAlign w:val="baseline"/>
                              </w:rPr>
                              <w:t xml:space="preserve">Baina ,hori ez da tenplu honi buruzko bitxikeria bakarra! Gehiago jakin nahi duzu? Ba, testua irakurri eta…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5648325" cy="2145983"/>
                <wp:effectExtent b="0" l="0" r="0" t="0"/>
                <wp:wrapNone/>
                <wp:docPr id="1"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648325" cy="2145983"/>
                        </a:xfrm>
                        <a:prstGeom prst="rect"/>
                        <a:ln/>
                      </pic:spPr>
                    </pic:pic>
                  </a:graphicData>
                </a:graphic>
              </wp:anchor>
            </w:drawing>
          </mc:Fallback>
        </mc:AlternateConten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fbd4b4" w:val="clear"/>
        <w:spacing w:after="24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shd w:fill="fbd4b4" w:val="clear"/>
        <w:spacing w:after="24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C">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0D">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-123824</wp:posOffset>
            </wp:positionH>
            <wp:positionV relativeFrom="paragraph">
              <wp:posOffset>116898</wp:posOffset>
            </wp:positionV>
            <wp:extent cx="2797071" cy="1828585"/>
            <wp:effectExtent b="0" l="0" r="0" t="0"/>
            <wp:wrapSquare wrapText="bothSides" distB="0" distT="0" distL="0" distR="0"/>
            <wp:docPr descr="C://Users/ir014086dp/Desktop/av3_files/library/F25/data/biblioteca/562f9d20353bc.jpg" id="7" name="image1.jpg"/>
            <a:graphic>
              <a:graphicData uri="http://schemas.openxmlformats.org/drawingml/2006/picture">
                <pic:pic>
                  <pic:nvPicPr>
                    <pic:cNvPr descr="C://Users/ir014086dp/Desktop/av3_files/library/F25/data/biblioteca/562f9d20353bc.jpg" id="0" name="image1.jpg"/>
                    <pic:cNvPicPr preferRelativeResize="0"/>
                  </pic:nvPicPr>
                  <pic:blipFill>
                    <a:blip r:embed="rId7"/>
                    <a:srcRect b="0" l="0" r="0" t="0"/>
                    <a:stretch>
                      <a:fillRect/>
                    </a:stretch>
                  </pic:blipFill>
                  <pic:spPr>
                    <a:xfrm>
                      <a:off x="0" y="0"/>
                      <a:ext cx="2797071" cy="182858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2946525</wp:posOffset>
                </wp:positionH>
                <wp:positionV relativeFrom="paragraph">
                  <wp:posOffset>228600</wp:posOffset>
                </wp:positionV>
                <wp:extent cx="2587500" cy="1095375"/>
                <wp:effectExtent b="0" l="0" r="0" t="0"/>
                <wp:wrapNone/>
                <wp:docPr id="3" name=""/>
                <a:graphic>
                  <a:graphicData uri="http://schemas.microsoft.com/office/word/2010/wordprocessingShape">
                    <wps:wsp>
                      <wps:cNvSpPr/>
                      <wps:cNvPr id="4" name="Shape 4"/>
                      <wps:spPr>
                        <a:xfrm>
                          <a:off x="3943925" y="2900575"/>
                          <a:ext cx="2804100" cy="935700"/>
                        </a:xfrm>
                        <a:prstGeom prst="roundRect">
                          <a:avLst>
                            <a:gd fmla="val 16667" name="adj"/>
                          </a:avLst>
                        </a:prstGeom>
                        <a:solidFill>
                          <a:srgbClr val="FBD4B4"/>
                        </a:solidFill>
                        <a:ln cap="flat" cmpd="thickThin"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IRAKURTZEN DUZUN BITARTEAN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Azpimarratu ideia nagusiak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2946525</wp:posOffset>
                </wp:positionH>
                <wp:positionV relativeFrom="paragraph">
                  <wp:posOffset>228600</wp:posOffset>
                </wp:positionV>
                <wp:extent cx="2587500" cy="1095375"/>
                <wp:effectExtent b="0" l="0" r="0" t="0"/>
                <wp:wrapNone/>
                <wp:docPr id="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587500" cy="1095375"/>
                        </a:xfrm>
                        <a:prstGeom prst="rect"/>
                        <a:ln/>
                      </pic:spPr>
                    </pic:pic>
                  </a:graphicData>
                </a:graphic>
              </wp:anchor>
            </w:drawing>
          </mc:Fallback>
        </mc:AlternateContent>
      </w:r>
    </w:p>
    <w:p w:rsidR="00000000" w:rsidDel="00000000" w:rsidP="00000000" w:rsidRDefault="00000000" w:rsidRPr="00000000" w14:paraId="0000000E">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0F">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10">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11">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12">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13">
      <w:pPr>
        <w:shd w:fill="ffffff" w:val="clear"/>
        <w:spacing w:after="240" w:before="240" w:line="240" w:lineRule="auto"/>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14">
      <w:pPr>
        <w:shd w:fill="ffffff" w:val="clear"/>
        <w:spacing w:after="240" w:before="240" w:line="240" w:lineRule="auto"/>
        <w:jc w:val="center"/>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Abu Simbel-eko tenplua lekualdatzea</w:t>
      </w:r>
    </w:p>
    <w:p w:rsidR="00000000" w:rsidDel="00000000" w:rsidP="00000000" w:rsidRDefault="00000000" w:rsidRPr="00000000" w14:paraId="00000015">
      <w:pPr>
        <w:shd w:fill="ffffff" w:val="clear"/>
        <w:spacing w:after="240" w:before="240" w:line="240" w:lineRule="auto"/>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Abu Simbeleko tenplua Egipto hegoaldean eraiki zuten, Nilo ibaiaren ertzean, K.a. XIII. mendean, Ramses II.a agintean zela. Urtean bitan eguzkia tenpluaren barrura sartu, eta hango jainko-jainkosen estatuak argitzeko moduan orientatuta zegoen.</w:t>
        <w:br w:type="textWrapping"/>
        <w:br w:type="textWrapping"/>
        <w:t xml:space="preserve">Tenplua eraiki eta milaka urtera, Nilon presa bat eraikitzea erabaki zen, ur-goraldiak kontrolatu eta ingurua uholdeetatik babesteko. Presa eraikitzearen ondorioz, aintzira erraldoi bat sortuko zen, eta urpean geldituko zen inguru guztia, Abu Simbel eta antzinako Egiptoko beste eraikin batzuk barne.</w:t>
      </w:r>
    </w:p>
    <w:p w:rsidR="00000000" w:rsidDel="00000000" w:rsidP="00000000" w:rsidRDefault="00000000" w:rsidRPr="00000000" w14:paraId="00000016">
      <w:pPr>
        <w:shd w:fill="ffffff" w:val="clear"/>
        <w:spacing w:after="240" w:before="240" w:line="240" w:lineRule="auto"/>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Tenplua salbatzeko, 1964 eta 1968 bitartean Tenplua pieza handitan zatitu eta garabi-sistema konplexu bat baliatuz desmuntatu zuten; piezaz pieza desmuntatu zuten eta jatorrizko kokalekutik hurbil berreraiki zuten, 65 m gorago, mendi artificial baten magalean.</w:t>
        <w:br w:type="textWrapping"/>
        <w:t xml:space="preserve">Unescok bideratu zuen proiektu hura, eta hogei herrialde baino gehiagotako arkeologoek eta adituek parte hartu zuten.</w:t>
      </w:r>
    </w:p>
    <w:p w:rsidR="00000000" w:rsidDel="00000000" w:rsidP="00000000" w:rsidRDefault="00000000" w:rsidRPr="00000000" w14:paraId="00000017">
      <w:pPr>
        <w:spacing w:after="240" w:line="240" w:lineRule="auto"/>
        <w:ind w:left="-220" w:right="-220" w:firstLine="0"/>
        <w:rPr>
          <w:rFonts w:ascii="Arial" w:cs="Arial" w:eastAsia="Arial" w:hAnsi="Arial"/>
          <w:b w:val="1"/>
          <w:color w:val="333333"/>
          <w:sz w:val="36"/>
          <w:szCs w:val="36"/>
        </w:rPr>
      </w:pPr>
      <w:r w:rsidDel="00000000" w:rsidR="00000000" w:rsidRPr="00000000">
        <w:rPr>
          <w:rtl w:val="0"/>
        </w:rPr>
      </w:r>
    </w:p>
    <w:p w:rsidR="00000000" w:rsidDel="00000000" w:rsidP="00000000" w:rsidRDefault="00000000" w:rsidRPr="00000000" w14:paraId="00000018">
      <w:pPr>
        <w:spacing w:after="240" w:line="240" w:lineRule="auto"/>
        <w:ind w:right="-220"/>
        <w:rPr>
          <w:rFonts w:ascii="Arial" w:cs="Arial" w:eastAsia="Arial" w:hAnsi="Arial"/>
          <w:b w:val="1"/>
          <w:color w:val="333333"/>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3151528</wp:posOffset>
            </wp:positionH>
            <wp:positionV relativeFrom="paragraph">
              <wp:posOffset>19050</wp:posOffset>
            </wp:positionV>
            <wp:extent cx="2982572" cy="1695450"/>
            <wp:effectExtent b="0" l="0" r="0" t="0"/>
            <wp:wrapSquare wrapText="bothSides" distB="0" distT="0" distL="0" distR="0"/>
            <wp:docPr descr="C:\Users\ir014086dp\Desktop\av3_files\library\objects\ESGA000179961\files\rec_gal_179961_cat_0_4313370_10102016184714.jpg" id="4" name="image5.jpg"/>
            <a:graphic>
              <a:graphicData uri="http://schemas.openxmlformats.org/drawingml/2006/picture">
                <pic:pic>
                  <pic:nvPicPr>
                    <pic:cNvPr descr="C:\Users\ir014086dp\Desktop\av3_files\library\objects\ESGA000179961\files\rec_gal_179961_cat_0_4313370_10102016184714.jpg" id="0" name="image5.jpg"/>
                    <pic:cNvPicPr preferRelativeResize="0"/>
                  </pic:nvPicPr>
                  <pic:blipFill>
                    <a:blip r:embed="rId9"/>
                    <a:srcRect b="0" l="0" r="0" t="0"/>
                    <a:stretch>
                      <a:fillRect/>
                    </a:stretch>
                  </pic:blipFill>
                  <pic:spPr>
                    <a:xfrm>
                      <a:off x="0" y="0"/>
                      <a:ext cx="2982572" cy="1695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19050</wp:posOffset>
            </wp:positionV>
            <wp:extent cx="2800350" cy="1697622"/>
            <wp:effectExtent b="0" l="0" r="0" t="0"/>
            <wp:wrapSquare wrapText="bothSides" distB="0" distT="0" distL="114300" distR="114300"/>
            <wp:docPr descr="C:\Users\ir014086dp\Desktop\av3_files\library\objects\ESGA000179961\files\rec_gal_179961_cat_0_7457764_10102016184714.jpg" id="6" name="image3.jpg"/>
            <a:graphic>
              <a:graphicData uri="http://schemas.openxmlformats.org/drawingml/2006/picture">
                <pic:pic>
                  <pic:nvPicPr>
                    <pic:cNvPr descr="C:\Users\ir014086dp\Desktop\av3_files\library\objects\ESGA000179961\files\rec_gal_179961_cat_0_7457764_10102016184714.jpg" id="0" name="image3.jpg"/>
                    <pic:cNvPicPr preferRelativeResize="0"/>
                  </pic:nvPicPr>
                  <pic:blipFill>
                    <a:blip r:embed="rId10"/>
                    <a:srcRect b="0" l="0" r="0" t="0"/>
                    <a:stretch>
                      <a:fillRect/>
                    </a:stretch>
                  </pic:blipFill>
                  <pic:spPr>
                    <a:xfrm>
                      <a:off x="0" y="0"/>
                      <a:ext cx="2800350" cy="1697622"/>
                    </a:xfrm>
                    <a:prstGeom prst="rect"/>
                    <a:ln/>
                  </pic:spPr>
                </pic:pic>
              </a:graphicData>
            </a:graphic>
          </wp:anchor>
        </w:drawing>
      </w:r>
    </w:p>
    <w:p w:rsidR="00000000" w:rsidDel="00000000" w:rsidP="00000000" w:rsidRDefault="00000000" w:rsidRPr="00000000" w14:paraId="00000019">
      <w:pPr>
        <w:spacing w:after="240" w:line="240" w:lineRule="auto"/>
        <w:ind w:left="-220" w:right="-220" w:firstLine="0"/>
        <w:rPr>
          <w:b w:val="1"/>
          <w:color w:val="333333"/>
        </w:rPr>
      </w:pPr>
      <w:r w:rsidDel="00000000" w:rsidR="00000000" w:rsidRPr="00000000">
        <w:rPr>
          <w:rtl w:val="0"/>
        </w:rPr>
      </w:r>
    </w:p>
    <w:p w:rsidR="00000000" w:rsidDel="00000000" w:rsidP="00000000" w:rsidRDefault="00000000" w:rsidRPr="00000000" w14:paraId="0000001A">
      <w:pPr>
        <w:spacing w:after="240" w:line="240" w:lineRule="auto"/>
        <w:ind w:left="-220" w:right="-220" w:firstLine="0"/>
        <w:rPr>
          <w:b w:val="1"/>
          <w:color w:val="333333"/>
        </w:rPr>
      </w:pPr>
      <w:r w:rsidDel="00000000" w:rsidR="00000000" w:rsidRPr="00000000">
        <w:rPr>
          <w:rtl w:val="0"/>
        </w:rPr>
      </w:r>
    </w:p>
    <w:p w:rsidR="00000000" w:rsidDel="00000000" w:rsidP="00000000" w:rsidRDefault="00000000" w:rsidRPr="00000000" w14:paraId="0000001B">
      <w:pPr>
        <w:spacing w:after="240" w:line="240" w:lineRule="auto"/>
        <w:ind w:left="-220" w:right="-220" w:firstLine="0"/>
        <w:rPr>
          <w:b w:val="1"/>
          <w:color w:val="333333"/>
        </w:rPr>
      </w:pPr>
      <w:r w:rsidDel="00000000" w:rsidR="00000000" w:rsidRPr="00000000">
        <w:rPr>
          <w:rtl w:val="0"/>
        </w:rPr>
      </w:r>
    </w:p>
    <w:p w:rsidR="00000000" w:rsidDel="00000000" w:rsidP="00000000" w:rsidRDefault="00000000" w:rsidRPr="00000000" w14:paraId="0000001C">
      <w:pPr>
        <w:spacing w:after="240" w:line="240" w:lineRule="auto"/>
        <w:ind w:left="-220" w:right="-220" w:firstLine="0"/>
        <w:rPr>
          <w:b w:val="1"/>
          <w:color w:val="333333"/>
        </w:rPr>
      </w:pPr>
      <w:r w:rsidDel="00000000" w:rsidR="00000000" w:rsidRPr="00000000">
        <w:rPr>
          <w:rtl w:val="0"/>
        </w:rPr>
      </w:r>
    </w:p>
    <w:p w:rsidR="00000000" w:rsidDel="00000000" w:rsidP="00000000" w:rsidRDefault="00000000" w:rsidRPr="00000000" w14:paraId="0000001D">
      <w:pPr>
        <w:spacing w:after="240" w:line="240" w:lineRule="auto"/>
        <w:ind w:left="-220" w:right="-220" w:firstLine="0"/>
        <w:rPr>
          <w:b w:val="1"/>
          <w:color w:val="333333"/>
        </w:rPr>
      </w:pPr>
      <w:r w:rsidDel="00000000" w:rsidR="00000000" w:rsidRPr="00000000">
        <w:rPr>
          <w:b w:val="1"/>
          <w:color w:val="333333"/>
          <w:rtl w:val="0"/>
        </w:rPr>
        <w:t xml:space="preserve">Abu Simbeleko tenplua, jatorrizko kokalekuan.                    Gaur egungo kokalekua.</w:t>
      </w:r>
    </w:p>
    <w:p w:rsidR="00000000" w:rsidDel="00000000" w:rsidP="00000000" w:rsidRDefault="00000000" w:rsidRPr="00000000" w14:paraId="0000001E">
      <w:pPr>
        <w:spacing w:after="240" w:line="240" w:lineRule="auto"/>
        <w:ind w:left="-220" w:right="-220" w:firstLine="0"/>
        <w:rPr>
          <w:b w:val="1"/>
          <w:color w:val="333333"/>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-161924</wp:posOffset>
                </wp:positionH>
                <wp:positionV relativeFrom="paragraph">
                  <wp:posOffset>85725</wp:posOffset>
                </wp:positionV>
                <wp:extent cx="6073140" cy="5200650"/>
                <wp:effectExtent b="0" l="0" r="0" t="0"/>
                <wp:wrapNone/>
                <wp:docPr id="2" name=""/>
                <a:graphic>
                  <a:graphicData uri="http://schemas.microsoft.com/office/word/2010/wordprocessingShape">
                    <wps:wsp>
                      <wps:cNvSpPr/>
                      <wps:cNvPr id="3" name="Shape 3"/>
                      <wps:spPr>
                        <a:xfrm>
                          <a:off x="2552000" y="1336875"/>
                          <a:ext cx="5400300" cy="4262400"/>
                        </a:xfrm>
                        <a:prstGeom prst="roundRect">
                          <a:avLst>
                            <a:gd fmla="val 16667" name="adj"/>
                          </a:avLst>
                        </a:prstGeom>
                        <a:solidFill>
                          <a:srgbClr val="FBD4B4"/>
                        </a:solidFill>
                        <a:ln cap="flat" cmpd="thickThin" w="57150">
                          <a:solidFill>
                            <a:srgbClr val="FF99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Nork agindu zuen Abu Simbel-eko tenpua eraikitzea?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Noiz eraiki zen?.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Begiratu argazkiei eta erantzun:</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-Non zegoen kokatuta jatorrian?</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-Non dago gaur egun?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Noiz aldatu zuten lekuz? Zer dela-eta?</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Nola lekualdatu zuten?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erakundek bideratu zuen proiektu hura? Nortzuk parte hartu zuten?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ondorio izan zituen presa eraikitzeak Egiptoko kultura-ondarean?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Eman iritzia:</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iruditzen zaizu aurkitukako konponbidea?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-Uste duzu nazioarteko lankidetzarik gabe posible dela horrelako proiektu bat   aurrera eramatea?</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-Zure ustez justifikatuta dago Egiptoko cultura-ondarea babesteko halako ahalegin ekonomikoa egitea?</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-Beste zer irtenbide hartu zitekeen egoera horretan?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-161924</wp:posOffset>
                </wp:positionH>
                <wp:positionV relativeFrom="paragraph">
                  <wp:posOffset>85725</wp:posOffset>
                </wp:positionV>
                <wp:extent cx="6073140" cy="5200650"/>
                <wp:effectExtent b="0" l="0" r="0" t="0"/>
                <wp:wrapNone/>
                <wp:docPr id="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73140" cy="5200650"/>
                        </a:xfrm>
                        <a:prstGeom prst="rect"/>
                        <a:ln/>
                      </pic:spPr>
                    </pic:pic>
                  </a:graphicData>
                </a:graphic>
              </wp:anchor>
            </w:drawing>
          </mc:Fallback>
        </mc:AlternateContent>
      </w:r>
    </w:p>
    <w:p w:rsidR="00000000" w:rsidDel="00000000" w:rsidP="00000000" w:rsidRDefault="00000000" w:rsidRPr="00000000" w14:paraId="00000020">
      <w:pPr>
        <w:spacing w:after="240" w:line="240" w:lineRule="auto"/>
        <w:ind w:left="-220" w:right="-220" w:firstLine="0"/>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sectPr>
      <w:head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after="0" w:before="120" w:line="240" w:lineRule="auto"/>
      <w:jc w:val="right"/>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i w:val="1"/>
        <w:color w:val="000000"/>
        <w:sz w:val="20"/>
        <w:szCs w:val="20"/>
        <w:rtl w:val="0"/>
      </w:rPr>
      <w:t xml:space="preserve"> IRAKURKETA PLANA</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4549140</wp:posOffset>
          </wp:positionH>
          <wp:positionV relativeFrom="paragraph">
            <wp:posOffset>52705</wp:posOffset>
          </wp:positionV>
          <wp:extent cx="676275" cy="504825"/>
          <wp:effectExtent b="0" l="0" r="0" t="0"/>
          <wp:wrapSquare wrapText="bothSides" distB="0" distT="0" distL="114300" distR="114300"/>
          <wp:docPr descr="https://lh6.googleusercontent.com/uj5ZNDmhPxrU7P4wNRd0FzEecjZOASy0KNJKQuMiI8dSSJGeGlYE-g3KubiYMjYGAqnxySDpgK3r-x35ORZcRppaDumdEIdFXA4_iihZ0LDdDeLhLgVXiTfDJgKZ7I378LWNad6o" id="5" name="image2.jpg"/>
          <a:graphic>
            <a:graphicData uri="http://schemas.openxmlformats.org/drawingml/2006/picture">
              <pic:pic>
                <pic:nvPicPr>
                  <pic:cNvPr descr="https://lh6.googleusercontent.com/uj5ZNDmhPxrU7P4wNRd0FzEecjZOASy0KNJKQuMiI8dSSJGeGlYE-g3KubiYMjYGAqnxySDpgK3r-x35ORZcRppaDumdEIdFXA4_iihZ0LDdDeLhLgVXiTfDJgKZ7I378LWNad6o" id="0" name="image2.jpg"/>
                  <pic:cNvPicPr preferRelativeResize="0"/>
                </pic:nvPicPr>
                <pic:blipFill>
                  <a:blip r:embed="rId1"/>
                  <a:srcRect b="0" l="0" r="0" t="0"/>
                  <a:stretch>
                    <a:fillRect/>
                  </a:stretch>
                </pic:blipFill>
                <pic:spPr>
                  <a:xfrm>
                    <a:off x="0" y="0"/>
                    <a:ext cx="676275" cy="504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3596640</wp:posOffset>
          </wp:positionH>
          <wp:positionV relativeFrom="paragraph">
            <wp:posOffset>52705</wp:posOffset>
          </wp:positionV>
          <wp:extent cx="514350" cy="381000"/>
          <wp:effectExtent b="0" l="0" r="0" t="0"/>
          <wp:wrapSquare wrapText="bothSides" distB="0" distT="0" distL="114300" distR="114300"/>
          <wp:docPr descr="https://lh5.googleusercontent.com/Eqs5L7KMjhORyfveb6j79NvFLksI1q5gc2P17L6Iek2aZFJO1cOhAkq5d0nujfGRV5g_H9CcHnpXx9S7xuBzdDEUvCxxvdtJ_VM4RXSt1GN2QY3GW-H9tYuHPoWAYtPsnsS4nzP0" id="8" name="image4.jpg"/>
          <a:graphic>
            <a:graphicData uri="http://schemas.openxmlformats.org/drawingml/2006/picture">
              <pic:pic>
                <pic:nvPicPr>
                  <pic:cNvPr descr="https://lh5.googleusercontent.com/Eqs5L7KMjhORyfveb6j79NvFLksI1q5gc2P17L6Iek2aZFJO1cOhAkq5d0nujfGRV5g_H9CcHnpXx9S7xuBzdDEUvCxxvdtJ_VM4RXSt1GN2QY3GW-H9tYuHPoWAYtPsnsS4nzP0" id="0" name="image4.jpg"/>
                  <pic:cNvPicPr preferRelativeResize="0"/>
                </pic:nvPicPr>
                <pic:blipFill>
                  <a:blip r:embed="rId2"/>
                  <a:srcRect b="0" l="0" r="0" t="0"/>
                  <a:stretch>
                    <a:fillRect/>
                  </a:stretch>
                </pic:blipFill>
                <pic:spPr>
                  <a:xfrm>
                    <a:off x="0" y="0"/>
                    <a:ext cx="514350" cy="381000"/>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3.jpg"/><Relationship Id="rId12" Type="http://schemas.openxmlformats.org/officeDocument/2006/relationships/header" Target="header1.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jp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